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F7" w:rsidRDefault="000F47F7" w:rsidP="000F47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REGULAMIN REKRUTACJI NAUCZYCIELI/NAUCZYCIELEK DO PROJEKTU</w: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„Akcja - kwalifikacja 3.0 - projekty na rzecz szkół zawodowych na terenie Miasta Bydgoszczy”</w:t>
      </w:r>
    </w:p>
    <w:p w:rsidR="009049D5" w:rsidRDefault="009049D5" w:rsidP="009049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Zespole Szkół Mechanicznych nr 1 im. Franciszka Siemiradzkiego </w:t>
      </w:r>
      <w:r w:rsidR="008C61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Bydgoszczy</w: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 Postanowienia ogólne</w:t>
      </w:r>
    </w:p>
    <w:p w:rsidR="009049D5" w:rsidRPr="009049D5" w:rsidRDefault="009049D5" w:rsidP="009049D5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Niniejszy Regulamin określa zasady rekrutacji i uczestnictwa nauczycieli/nauczycielek w formach wsparcia (kursach, szkoleniach, studiach podyplomowych, stażach oraz sieciach współpracy), zwanych dalej „formami wsparcia”. Działania te są realizowane w ramach projektu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„Akcja - kwalifikacja 3.0 - projekty na rzecz szkół zawodowych na terenie Miasta Bydgoszczy”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, współfinansowanego z Europejskiego Funduszu Społecznego Plus w ramach programu Fundusze Europejskie dla Kujaw i Pomorza 2021-2027, Działanie FEKP.08.15 Kształcenie zawodowe BydOF-IP.</w:t>
      </w:r>
    </w:p>
    <w:p w:rsidR="009049D5" w:rsidRPr="009049D5" w:rsidRDefault="009049D5" w:rsidP="009049D5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Celem projektu jest podniesienie kompetencji i kwalifikacji zawodowych kadry szkół kształcenia zawodowego, ze szczególnym uwzględnieniem przygotowania do realizacji edukacji włączającej oraz wymiany doświadczeń w ramach sieci współpracy.</w:t>
      </w:r>
    </w:p>
    <w:p w:rsidR="009049D5" w:rsidRPr="009049D5" w:rsidRDefault="009049D5" w:rsidP="009049D5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Okres realizacji form wsparcia jest zgodny z zatwierdzonym wnioskiem o dofinansowanie projektu.</w:t>
      </w:r>
    </w:p>
    <w:p w:rsidR="009049D5" w:rsidRPr="009049D5" w:rsidRDefault="009049D5" w:rsidP="009049D5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Rekrutacja odbywa się z zachowaniem zasad równego dostępu, równego traktowania oraz niedyskryminacji wszystkich osób zainteresowanych udziałem w projekcie, zgodnie z zasadą równości kobiet i mężczyzn.</w:t>
      </w:r>
    </w:p>
    <w:p w:rsidR="009049D5" w:rsidRPr="009049D5" w:rsidRDefault="002214C1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14C1">
        <w:rPr>
          <w:rFonts w:ascii="Arial" w:eastAsia="Times New Roman" w:hAnsi="Arial" w:cs="Arial"/>
          <w:bCs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 Zasady rekrutacji (kursy, szkolenia, studia podyplomowe, staże)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O udział w projekcie mogą ubiegać się nauczyciele i nauczycielki, doradcy edukacyjno-zawodowi, psycholodzy i pedagodzy zatrudnieni w Zespole Szkół Mechanicznych nr 1 im. Franciszka Siemiradzkiego w Bydgoszczy.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Rekrutację przeprowadza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Komisja Rekrutacyjna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powołana przez Dyrektora Szkoły.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Terminy naboru będą określane w ogłoszeniach zamieszczanych na tablicy ogłoszeń w szkole oraz na stronie internetowej szkoły. Główny nabór prowadzony będzie we wrześniu 2025 i 2026 roku, a rekrutacja uzupełniająca będzie prowadzona w sposób ciągły.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Warunkiem ubiegania się o udział w formie wsparcia jest złożenie w sekretariacie szkoły lub u Szkolnego Koordynatora Projektu kompletnie wypełnionego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formularza zgłoszeniowego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terminie określonym w ogłoszeniu o naborze.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formalne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(konieczne do spełnienia):</w:t>
      </w:r>
    </w:p>
    <w:p w:rsidR="009049D5" w:rsidRPr="009049D5" w:rsidRDefault="009049D5" w:rsidP="009049D5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Status nauczyciela/nauczycielki, doradcy, psychologa lub pedagoga Zespołu Szkół Mechanicznych nr 1 w Bydgoszczy.</w:t>
      </w:r>
    </w:p>
    <w:p w:rsidR="009049D5" w:rsidRPr="009049D5" w:rsidRDefault="009049D5" w:rsidP="009049D5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Uzyskanie formalnej rekomendacji Dyrektora Szkoły, potwierdzonej na formularzu zgłoszeniowym.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zakwalifikowaniu do udziału w formie wsparcia decyduje Komisja Rekrutacyjna.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Pierwszeństwo w rekrutacji będą mieli nauczyciele, którzy na etapie diagnozy potrzeb szkoły zgłosili potrzebę uczestnictwa w danej formie wsparcia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Komisja ocenia spełnianie kryteriów, sporządza listę osób zakwalifikowanych (podstawową i/lub rezerwową) i podaje ją do wiadomości w terminie określonym w regulaminie rekrutacji.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W przypadku, gdy liczba kandydatów jest równa lub mniejsza niż liczba dostępnych miejsc, szkoła może odstąpić od szczegółowej analizy i zakwalifikować wszystkie osoby spełniające kryteria formalne .</w:t>
      </w:r>
    </w:p>
    <w:p w:rsidR="009049D5" w:rsidRPr="009049D5" w:rsidRDefault="009049D5" w:rsidP="009049D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Decyzja Komisji Rekrutacyjnej jest ostateczna.</w:t>
      </w:r>
    </w:p>
    <w:p w:rsidR="009049D5" w:rsidRPr="009049D5" w:rsidRDefault="002214C1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14C1">
        <w:rPr>
          <w:rFonts w:ascii="Arial" w:eastAsia="Times New Roman" w:hAnsi="Arial" w:cs="Arial"/>
          <w:bCs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 Sieci współpracy i samopomocy</w:t>
      </w:r>
    </w:p>
    <w:p w:rsidR="009049D5" w:rsidRPr="009049D5" w:rsidRDefault="009049D5" w:rsidP="009049D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W ramach projektu zaplanowano działalność trzech sieci współpracy i samopomocy, których celem jest wymiana doświadczeń i informacji oraz wzmocnienie współpracy między szkołami: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Sieć doradczyń i doradców zawodowych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koordynatorka Agnieszka Wojciechowska, Zespół Szkół Handlowych,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Sieć matematyczek i matematyków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koordynatorka Magdalena Baranowska, Zespół Szkół Samochodowych,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Sieć pedagożek i psycholożek / pedagogów i psychologów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Daria Wojtkiewicz, Zespół Szkół Samochodowych.</w:t>
      </w:r>
    </w:p>
    <w:p w:rsidR="009049D5" w:rsidRPr="009049D5" w:rsidRDefault="009049D5" w:rsidP="009049D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Zgłoszenia do udziału w pracach sieci przyjmowane są w trybie ciągłym.</w:t>
      </w:r>
    </w:p>
    <w:p w:rsidR="009049D5" w:rsidRPr="009049D5" w:rsidRDefault="009049D5" w:rsidP="009049D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Warunkiem udziału w pracach sieci jest złożenie u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Szkolnego Koordynatora Projektu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(p. Paweł Sankowski) kompletu dokumentów: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Formularz zgłoszeniowy,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Deklaracja uczestnictwa w projekcie,</w:t>
      </w:r>
    </w:p>
    <w:p w:rsidR="009049D5" w:rsidRPr="009049D5" w:rsidRDefault="009049D5" w:rsidP="009049D5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Oświadczenie uczestnika projektu.</w:t>
      </w:r>
    </w:p>
    <w:p w:rsidR="009049D5" w:rsidRPr="009049D5" w:rsidRDefault="009049D5" w:rsidP="009049D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Szkolny Koordynator Projektu jest odpowiedzialny za potwierdzenie na formularzu statusu zatrudnienia nauczyciela w placówce oraz uzyskanie zgody Dyrekcji Szkoły.</w:t>
      </w:r>
    </w:p>
    <w:p w:rsidR="009049D5" w:rsidRPr="009049D5" w:rsidRDefault="002214C1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14C1">
        <w:rPr>
          <w:rFonts w:ascii="Arial" w:eastAsia="Times New Roman" w:hAnsi="Arial" w:cs="Arial"/>
          <w:bCs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 Obowiązki uczestnika/uczestniczki projektu</w:t>
      </w:r>
    </w:p>
    <w:p w:rsidR="009049D5" w:rsidRPr="009049D5" w:rsidRDefault="009049D5" w:rsidP="009049D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Osoba zakwalifikowana do udziału w projekcie jest zobowiązana do złożenia w wyznaczonym terminie, przed rozpoczęciem pierwszej formy wsparcia, następujących dokumentów:</w:t>
      </w:r>
    </w:p>
    <w:p w:rsidR="009049D5" w:rsidRPr="009049D5" w:rsidRDefault="009049D5" w:rsidP="009049D5">
      <w:pPr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Deklaracja uczestnictwa w projekcie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9049D5" w:rsidRPr="009049D5" w:rsidRDefault="009049D5" w:rsidP="009049D5">
      <w:pPr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uczestnika/uczestniczki projektu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(dotyczące m.in. przetwarzania danych osobowych zgodnie z RODO) .</w:t>
      </w:r>
    </w:p>
    <w:p w:rsidR="009049D5" w:rsidRPr="009049D5" w:rsidRDefault="009049D5" w:rsidP="009049D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Uczestnik/uczestniczka zobowiązuje się do regularnego i aktywnego uczestnictwa w zaplanowanych formach wsparcia.</w:t>
      </w:r>
    </w:p>
    <w:p w:rsidR="009049D5" w:rsidRPr="009049D5" w:rsidRDefault="009049D5" w:rsidP="009049D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W przypadku rezygnacji z udziału w projekcie, uczestnik/uczestniczka zobowiązany/a jest do niezwłocznego złożenia pisemnego oświadczenia u Szkolnego Koordynatora Projektu.</w:t>
      </w:r>
    </w:p>
    <w:p w:rsidR="009049D5" w:rsidRDefault="009049D5" w:rsidP="009049D5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Skreślenie z listy uczestników/uczestniczek może nastąpić w przypadku nieusprawiedliwionej absencji, rezygnacji lub zaistnienia innych zdarzeń losowych uniemożliwiających dalszy udział w projekcie.</w:t>
      </w:r>
    </w:p>
    <w:p w:rsid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3361A" w:rsidRDefault="0033361A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049D5" w:rsidRPr="000F47F7" w:rsidRDefault="009049D5" w:rsidP="009049D5">
      <w:pPr>
        <w:autoSpaceDE w:val="0"/>
        <w:autoSpaceDN w:val="0"/>
        <w:adjustRightInd w:val="0"/>
        <w:spacing w:after="0" w:line="360" w:lineRule="auto"/>
        <w:ind w:firstLine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47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Formy wsparcia 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729"/>
        <w:gridCol w:w="1701"/>
        <w:gridCol w:w="3544"/>
        <w:gridCol w:w="1843"/>
      </w:tblGrid>
      <w:tr w:rsidR="009049D5" w:rsidRPr="000F47F7" w:rsidTr="00077ED3">
        <w:tc>
          <w:tcPr>
            <w:tcW w:w="729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701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544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ZAJĘĆ</w:t>
            </w:r>
          </w:p>
        </w:tc>
        <w:tc>
          <w:tcPr>
            <w:tcW w:w="1843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KRYTERIUM DODATKOWE</w:t>
            </w:r>
          </w:p>
        </w:tc>
      </w:tr>
      <w:tr w:rsidR="009049D5" w:rsidRPr="000F47F7" w:rsidTr="00077ED3">
        <w:tc>
          <w:tcPr>
            <w:tcW w:w="729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9049D5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36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544" w:type="dxa"/>
          </w:tcPr>
          <w:p w:rsidR="009049D5" w:rsidRPr="000F47F7" w:rsidRDefault="0033361A" w:rsidP="0033361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Programowanie sterowników Gdańsk </w:t>
            </w:r>
            <w:r w:rsidR="009049D5" w:rsidRPr="000F47F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/ 5 os. koszty dojazdu, noclegu i wyżywienia dla 5 os. pokrywane są ze środków projektu. Szkolenie wyjazdowe trwa 2 dni</w:t>
            </w:r>
            <w:r w:rsidR="009049D5"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049D5" w:rsidRPr="000F47F7" w:rsidTr="00077ED3">
        <w:tc>
          <w:tcPr>
            <w:tcW w:w="729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</w:tcPr>
          <w:p w:rsidR="009049D5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36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544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0F47F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Kurs specjalistyczny (w raz z egzaminem) w zakresie Eksploatacji sieci i urządzeń elektroenergetycznych d</w:t>
            </w:r>
            <w:r w:rsid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o 1kV dla 1</w:t>
            </w:r>
            <w:r w:rsidRPr="000F47F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gr. x 1</w:t>
            </w:r>
            <w:r w:rsid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0</w:t>
            </w:r>
            <w:r w:rsidRPr="000F47F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nauczycieli </w:t>
            </w:r>
          </w:p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9049D5" w:rsidRPr="000F47F7" w:rsidRDefault="009049D5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3361A" w:rsidRPr="000F47F7" w:rsidTr="00077ED3">
        <w:tc>
          <w:tcPr>
            <w:tcW w:w="729" w:type="dxa"/>
          </w:tcPr>
          <w:p w:rsidR="0033361A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</w:tcPr>
          <w:p w:rsidR="0033361A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36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544" w:type="dxa"/>
          </w:tcPr>
          <w:p w:rsidR="0033361A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Przemoc w sieci – przeciwdziałanie cyberprzemocy i budowanie odporności psychicznej ucznia 1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gr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33361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x 50 nauczycieli x 3h = 3 500 zł (szkolenie online)</w:t>
            </w:r>
          </w:p>
        </w:tc>
        <w:tc>
          <w:tcPr>
            <w:tcW w:w="1843" w:type="dxa"/>
          </w:tcPr>
          <w:p w:rsidR="0033361A" w:rsidRPr="000F47F7" w:rsidRDefault="0033361A" w:rsidP="00077ED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049D5" w:rsidRPr="009049D5" w:rsidRDefault="002214C1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14C1">
        <w:rPr>
          <w:rFonts w:ascii="Arial" w:eastAsia="Times New Roman" w:hAnsi="Arial" w:cs="Arial"/>
          <w:bCs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 Postanowienia końcowe</w:t>
      </w:r>
    </w:p>
    <w:p w:rsidR="009049D5" w:rsidRPr="009049D5" w:rsidRDefault="009049D5" w:rsidP="009049D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kontakt z uczestnikami/uczestniczkami projektu odpowiada Szkolny Koordynator Projektu – </w:t>
      </w: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p. Paweł Sankowski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(kontakt: pawel.sankowski@zsm1.bydgoszcz.pl).</w:t>
      </w:r>
    </w:p>
    <w:p w:rsidR="009049D5" w:rsidRPr="009049D5" w:rsidRDefault="009049D5" w:rsidP="009049D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>Bieżące informacje na temat form wsparcia będą publikowane na stronie internetowej szkoły oraz na tablicy ogłoszeń.</w:t>
      </w:r>
    </w:p>
    <w:p w:rsidR="009049D5" w:rsidRPr="009049D5" w:rsidRDefault="009049D5" w:rsidP="009049D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Regulamin wchodzi w życie z dniem ogłoszenia. W sprawach nieuregulowanych niniejszym Regulaminem zastosowanie mają odpowiednie </w:t>
      </w:r>
      <w:r w:rsidRPr="009049D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przepisy prawa krajowego i unijnego oraz wytyczne programu Fundusze Europejskie dla Kujaw i Pomorza 2021-2027.</w:t>
      </w:r>
    </w:p>
    <w:p w:rsidR="009049D5" w:rsidRPr="009049D5" w:rsidRDefault="002214C1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14C1">
        <w:rPr>
          <w:rFonts w:ascii="Arial" w:eastAsia="Times New Roman" w:hAnsi="Arial" w:cs="Arial"/>
          <w:bCs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9049D5" w:rsidRPr="009049D5" w:rsidRDefault="009049D5" w:rsidP="009049D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 i podstawa prawna:</w:t>
      </w:r>
    </w:p>
    <w:p w:rsidR="009049D5" w:rsidRPr="009049D5" w:rsidRDefault="009049D5" w:rsidP="009049D5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Regulamin został opracowany na podstawie art. 9 ust. 1 ustawy z dnia 28 kwietnia 2022 r. o zasadach realizacji zadań finansowanych ze środków europejskich w perspektywie finansowej 2021-2027 (Dz. U. poz. 1079 z późn. zm.) oraz zgodnie z zasadami określonymi w Decyzji o dofinansowaniu Projektu nr BZIT-III-042.200.18.2025-IP.</w:t>
      </w:r>
    </w:p>
    <w:p w:rsidR="009049D5" w:rsidRPr="009049D5" w:rsidRDefault="009049D5" w:rsidP="009049D5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Zasady rekrutacji są zgodne z Wytycznymi dotyczącymi realizacji zasad równościowych w ramach funduszy unijnych na lata 2021-2027, zapewniając równe szanse i niedyskryminację, co jest spójne z art. 9 Rozporządzenia Parlamentu Europejskiego i Rady (UE) 2021/1060.</w:t>
      </w:r>
    </w:p>
    <w:p w:rsidR="009049D5" w:rsidRPr="00617D06" w:rsidRDefault="009049D5" w:rsidP="000F47F7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49D5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Postanowienia regulaminu odzwierciedlają założenia rekrutacyjne opisane w dokumentacji projektowej, w tym wymóg uzyskania rekomendacji dyrektora szkoły oraz przyznanie pierwszeństwa osobom, które zgłosiły zapotrzebowanie na wsparcie na etapie diagnozy.</w:t>
      </w:r>
    </w:p>
    <w:sectPr w:rsidR="009049D5" w:rsidRPr="00617D06" w:rsidSect="00CB13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8E" w:rsidRDefault="0031528E" w:rsidP="00A76D37">
      <w:pPr>
        <w:spacing w:after="0" w:line="240" w:lineRule="auto"/>
      </w:pPr>
      <w:r>
        <w:separator/>
      </w:r>
    </w:p>
  </w:endnote>
  <w:endnote w:type="continuationSeparator" w:id="1">
    <w:p w:rsidR="0031528E" w:rsidRDefault="0031528E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Pr="007E067D" w:rsidRDefault="007E067D" w:rsidP="007E067D">
    <w:pPr>
      <w:pStyle w:val="Stopka"/>
      <w:jc w:val="center"/>
    </w:pPr>
    <w:r>
      <w:t>Akcja – kwalifikacja 3</w:t>
    </w:r>
    <w:bookmarkStart w:id="0" w:name="_GoBack"/>
    <w:bookmarkEnd w:id="0"/>
    <w:r>
      <w:t>.0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8E" w:rsidRDefault="0031528E" w:rsidP="00A76D37">
      <w:pPr>
        <w:spacing w:after="0" w:line="240" w:lineRule="auto"/>
      </w:pPr>
      <w:r>
        <w:separator/>
      </w:r>
    </w:p>
  </w:footnote>
  <w:footnote w:type="continuationSeparator" w:id="1">
    <w:p w:rsidR="0031528E" w:rsidRDefault="0031528E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5BA"/>
    <w:multiLevelType w:val="multilevel"/>
    <w:tmpl w:val="202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326D1"/>
    <w:multiLevelType w:val="multilevel"/>
    <w:tmpl w:val="B228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49D"/>
    <w:multiLevelType w:val="multilevel"/>
    <w:tmpl w:val="9310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45BF0"/>
    <w:multiLevelType w:val="multilevel"/>
    <w:tmpl w:val="810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C7EF4"/>
    <w:multiLevelType w:val="multilevel"/>
    <w:tmpl w:val="4E38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83B07"/>
    <w:multiLevelType w:val="multilevel"/>
    <w:tmpl w:val="8F20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13944"/>
    <w:multiLevelType w:val="multilevel"/>
    <w:tmpl w:val="58EC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1417DC"/>
    <w:multiLevelType w:val="multilevel"/>
    <w:tmpl w:val="3618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8A010B"/>
    <w:multiLevelType w:val="multilevel"/>
    <w:tmpl w:val="5A8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672AC"/>
    <w:multiLevelType w:val="multilevel"/>
    <w:tmpl w:val="FC1E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F575A8"/>
    <w:multiLevelType w:val="multilevel"/>
    <w:tmpl w:val="F9EE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16"/>
  </w:num>
  <w:num w:numId="14">
    <w:abstractNumId w:val="12"/>
  </w:num>
  <w:num w:numId="15">
    <w:abstractNumId w:val="17"/>
  </w:num>
  <w:num w:numId="16">
    <w:abstractNumId w:val="6"/>
  </w:num>
  <w:num w:numId="17">
    <w:abstractNumId w:val="7"/>
  </w:num>
  <w:num w:numId="18">
    <w:abstractNumId w:val="0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4435D"/>
    <w:rsid w:val="0006334E"/>
    <w:rsid w:val="00087C84"/>
    <w:rsid w:val="000B6967"/>
    <w:rsid w:val="000C6EDF"/>
    <w:rsid w:val="000D0CCD"/>
    <w:rsid w:val="000D1095"/>
    <w:rsid w:val="000F47F7"/>
    <w:rsid w:val="00116A4B"/>
    <w:rsid w:val="00117860"/>
    <w:rsid w:val="001B69CE"/>
    <w:rsid w:val="001D061D"/>
    <w:rsid w:val="002214C1"/>
    <w:rsid w:val="00237CCC"/>
    <w:rsid w:val="002873E3"/>
    <w:rsid w:val="002E19DB"/>
    <w:rsid w:val="002E1D35"/>
    <w:rsid w:val="002F3E7A"/>
    <w:rsid w:val="003020BD"/>
    <w:rsid w:val="0031528E"/>
    <w:rsid w:val="00321C9B"/>
    <w:rsid w:val="0033361A"/>
    <w:rsid w:val="00365C9E"/>
    <w:rsid w:val="003D0E64"/>
    <w:rsid w:val="003D37C6"/>
    <w:rsid w:val="00422338"/>
    <w:rsid w:val="00440B19"/>
    <w:rsid w:val="00471D79"/>
    <w:rsid w:val="00475EAF"/>
    <w:rsid w:val="004A4EDF"/>
    <w:rsid w:val="004B22DF"/>
    <w:rsid w:val="00523C6E"/>
    <w:rsid w:val="00562987"/>
    <w:rsid w:val="00583BC0"/>
    <w:rsid w:val="00593DBF"/>
    <w:rsid w:val="005A5CC4"/>
    <w:rsid w:val="005B1E8D"/>
    <w:rsid w:val="005B3AF3"/>
    <w:rsid w:val="005E3174"/>
    <w:rsid w:val="005E3228"/>
    <w:rsid w:val="00602A5B"/>
    <w:rsid w:val="00617D06"/>
    <w:rsid w:val="00645BA8"/>
    <w:rsid w:val="006B1C54"/>
    <w:rsid w:val="0072264E"/>
    <w:rsid w:val="00733BD6"/>
    <w:rsid w:val="007352C0"/>
    <w:rsid w:val="00754077"/>
    <w:rsid w:val="007A086C"/>
    <w:rsid w:val="007D4B8E"/>
    <w:rsid w:val="007D70C5"/>
    <w:rsid w:val="007E067D"/>
    <w:rsid w:val="00820FDE"/>
    <w:rsid w:val="008C61D9"/>
    <w:rsid w:val="008E3553"/>
    <w:rsid w:val="0090175E"/>
    <w:rsid w:val="009049D5"/>
    <w:rsid w:val="009713D1"/>
    <w:rsid w:val="009F10B8"/>
    <w:rsid w:val="00A36F68"/>
    <w:rsid w:val="00A76D37"/>
    <w:rsid w:val="00A83132"/>
    <w:rsid w:val="00AB2C1D"/>
    <w:rsid w:val="00B05FA1"/>
    <w:rsid w:val="00B32671"/>
    <w:rsid w:val="00B34AD5"/>
    <w:rsid w:val="00B459B5"/>
    <w:rsid w:val="00B641ED"/>
    <w:rsid w:val="00B96402"/>
    <w:rsid w:val="00BD2312"/>
    <w:rsid w:val="00BF0F75"/>
    <w:rsid w:val="00C2193A"/>
    <w:rsid w:val="00C4580F"/>
    <w:rsid w:val="00CB13D8"/>
    <w:rsid w:val="00CC304D"/>
    <w:rsid w:val="00CC3B87"/>
    <w:rsid w:val="00D22E82"/>
    <w:rsid w:val="00D27B87"/>
    <w:rsid w:val="00D47515"/>
    <w:rsid w:val="00DC6D42"/>
    <w:rsid w:val="00DC7840"/>
    <w:rsid w:val="00DD41C5"/>
    <w:rsid w:val="00DD5707"/>
    <w:rsid w:val="00DE31DA"/>
    <w:rsid w:val="00DF3641"/>
    <w:rsid w:val="00E16C22"/>
    <w:rsid w:val="00E33DB4"/>
    <w:rsid w:val="00E45140"/>
    <w:rsid w:val="00EC64D7"/>
    <w:rsid w:val="00EC7270"/>
    <w:rsid w:val="00EE4AE5"/>
    <w:rsid w:val="00F37E66"/>
    <w:rsid w:val="00F435E5"/>
    <w:rsid w:val="00F47E7F"/>
    <w:rsid w:val="00F63C8D"/>
    <w:rsid w:val="00F97FEC"/>
    <w:rsid w:val="00FA74D2"/>
    <w:rsid w:val="00F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D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C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4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Trimouille</dc:creator>
  <cp:lastModifiedBy>Paweł Sankowski</cp:lastModifiedBy>
  <cp:revision>19</cp:revision>
  <cp:lastPrinted>2024-01-11T13:58:00Z</cp:lastPrinted>
  <dcterms:created xsi:type="dcterms:W3CDTF">2024-02-29T07:43:00Z</dcterms:created>
  <dcterms:modified xsi:type="dcterms:W3CDTF">2025-10-15T06:45:00Z</dcterms:modified>
</cp:coreProperties>
</file>